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8FDFE" w14:textId="4E12E847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ПРОГРАММНОГО ОБЕСПЕЧЕНИЯ И ИЗДАНИЕ ПО</w:t>
      </w:r>
    </w:p>
    <w:p w14:paraId="02DC592E" w14:textId="5A55FCEC" w:rsidR="00DB10DE" w:rsidRPr="00DB10DE" w:rsidRDefault="00DB10DE" w:rsidP="00DB10DE">
      <w:pPr>
        <w:pStyle w:val="a6"/>
        <w:numPr>
          <w:ilvl w:val="0"/>
          <w:numId w:val="1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B10DE">
        <w:rPr>
          <w:sz w:val="24"/>
          <w:szCs w:val="24"/>
        </w:rPr>
        <w:t xml:space="preserve">58.19 - </w:t>
      </w:r>
      <w:r w:rsidRPr="00DB10DE">
        <w:rPr>
          <w:color w:val="212529"/>
          <w:sz w:val="24"/>
          <w:szCs w:val="24"/>
        </w:rPr>
        <w:t>Виды издательской деятельности прочие</w:t>
      </w:r>
    </w:p>
    <w:p w14:paraId="19B4A8A1" w14:textId="59C93DF9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58.21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компьютерных игр</w:t>
      </w:r>
    </w:p>
    <w:p w14:paraId="42B5FA89" w14:textId="20AC8EA4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58.29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прочих программных продуктов</w:t>
      </w:r>
    </w:p>
    <w:p w14:paraId="5A593B23" w14:textId="02DC0111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62.01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компьютерного программного обеспечения</w:t>
      </w:r>
    </w:p>
    <w:p w14:paraId="78FF606E" w14:textId="5A2EBCEE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IT-КОНСАЛТИНГ, ВНЕДРЕНИЕ, СОПРОВОЖДЕНИЕ</w:t>
      </w:r>
    </w:p>
    <w:p w14:paraId="78236514" w14:textId="13E9FFCF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и работы в области компьютерных технологий</w:t>
      </w:r>
    </w:p>
    <w:p w14:paraId="00E999B2" w14:textId="1C2F6F34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62.02.3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обучению пользователей</w:t>
      </w:r>
    </w:p>
    <w:p w14:paraId="1CB9E4A8" w14:textId="75A81B5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62.02.4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подготовке компьютерных систем к эксплуатации</w:t>
      </w:r>
    </w:p>
    <w:p w14:paraId="2285D434" w14:textId="71E37A8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62.02.9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в области компьютерных технологий прочая</w:t>
      </w:r>
    </w:p>
    <w:p w14:paraId="032AA5B3" w14:textId="4716218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62.03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управлению компьютерным оборудованием</w:t>
      </w:r>
    </w:p>
    <w:p w14:paraId="162374D9" w14:textId="25F8F07D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62.09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Деятельность, связанная с использованием вычислительной техники и информационных технологий, прочая</w:t>
      </w:r>
    </w:p>
    <w:p w14:paraId="4A63060B" w14:textId="3BD4791B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ДАННЫХ, ПОРТАЛЫ, ИНФОРМАЦИОННЫЕ СЕРВИСЫ</w:t>
      </w:r>
    </w:p>
    <w:p w14:paraId="53EBB241" w14:textId="124C1CE6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63.11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обработке данных, предоставление услуг по размещению информации и связанная с этим деятельность</w:t>
      </w:r>
    </w:p>
    <w:p w14:paraId="142254C9" w14:textId="6E2E9D82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63.12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web-порталов</w:t>
      </w:r>
    </w:p>
    <w:p w14:paraId="041B6F73" w14:textId="537B3213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63.99.11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оказанию компьютерных информационных услуг телефонной связи</w:t>
      </w:r>
    </w:p>
    <w:p w14:paraId="337FF72E" w14:textId="5F04016B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И ИНФРАСТРУКТУРА (</w:t>
      </w:r>
      <w:r w:rsidR="00616957"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ТЕЛЕКОМ)</w:t>
      </w:r>
    </w:p>
    <w:p w14:paraId="4F3A779A" w14:textId="6BE38C6F" w:rsidR="000D3CD8" w:rsidRPr="000D3CD8" w:rsidRDefault="000D3CD8" w:rsidP="000D3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61.10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связи на базе проводных технологий</w:t>
      </w:r>
    </w:p>
    <w:p w14:paraId="110B2B43" w14:textId="005AF0CC" w:rsidR="000D3CD8" w:rsidRPr="000D3CD8" w:rsidRDefault="000D3CD8" w:rsidP="000D3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61.20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связи на базе беспроводных технологий</w:t>
      </w:r>
    </w:p>
    <w:p w14:paraId="1DD56C72" w14:textId="77777777" w:rsidR="004F33C6" w:rsidRDefault="000D3CD8" w:rsidP="000D3CD8">
      <w:pPr>
        <w:pStyle w:val="a3"/>
        <w:rPr>
          <w:b/>
        </w:rPr>
      </w:pPr>
      <w:r w:rsidRPr="00F375B2">
        <w:rPr>
          <w:b/>
        </w:rPr>
        <w:t>Дополнительно:</w:t>
      </w:r>
    </w:p>
    <w:p w14:paraId="62D63321" w14:textId="77777777" w:rsidR="004F33C6" w:rsidRDefault="004F33C6" w:rsidP="004F33C6">
      <w:pPr>
        <w:pStyle w:val="a3"/>
        <w:numPr>
          <w:ilvl w:val="0"/>
          <w:numId w:val="14"/>
        </w:numPr>
        <w:rPr>
          <w:b/>
        </w:rPr>
      </w:pPr>
      <w:r w:rsidRPr="004F33C6">
        <w:t>46.51</w:t>
      </w:r>
      <w:r>
        <w:t xml:space="preserve"> - Торговля оптовая компьютерами, периферийными устройствами к компьютерам и программным обеспечением</w:t>
      </w:r>
    </w:p>
    <w:p w14:paraId="444E7C2F" w14:textId="77777777" w:rsidR="004F33C6" w:rsidRDefault="000D3CD8" w:rsidP="004F33C6">
      <w:pPr>
        <w:pStyle w:val="a3"/>
        <w:numPr>
          <w:ilvl w:val="0"/>
          <w:numId w:val="14"/>
        </w:numPr>
        <w:rPr>
          <w:b/>
        </w:rPr>
      </w:pPr>
      <w:r w:rsidRPr="004F33C6">
        <w:rPr>
          <w:rStyle w:val="a4"/>
          <w:b w:val="0"/>
        </w:rPr>
        <w:t>63.1</w:t>
      </w:r>
      <w:r w:rsidRPr="000D3CD8">
        <w:t xml:space="preserve"> -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</w:r>
    </w:p>
    <w:p w14:paraId="5A4ADA5D" w14:textId="77777777" w:rsidR="004F33C6" w:rsidRDefault="000D3CD8" w:rsidP="004F33C6">
      <w:pPr>
        <w:pStyle w:val="a3"/>
        <w:numPr>
          <w:ilvl w:val="0"/>
          <w:numId w:val="14"/>
        </w:numPr>
        <w:rPr>
          <w:b/>
        </w:rPr>
      </w:pPr>
      <w:r w:rsidRPr="004F33C6">
        <w:rPr>
          <w:rStyle w:val="a4"/>
          <w:b w:val="0"/>
        </w:rPr>
        <w:t>63.9</w:t>
      </w:r>
      <w:r w:rsidRPr="000D3CD8">
        <w:t xml:space="preserve"> - Деятельность в области информационных услуг прочая</w:t>
      </w:r>
    </w:p>
    <w:p w14:paraId="73042D33" w14:textId="77777777" w:rsidR="004F33C6" w:rsidRDefault="000D3CD8" w:rsidP="004F33C6">
      <w:pPr>
        <w:pStyle w:val="a3"/>
        <w:numPr>
          <w:ilvl w:val="0"/>
          <w:numId w:val="14"/>
        </w:numPr>
        <w:rPr>
          <w:b/>
        </w:rPr>
      </w:pPr>
      <w:r w:rsidRPr="004F33C6">
        <w:rPr>
          <w:rStyle w:val="a4"/>
          <w:b w:val="0"/>
        </w:rPr>
        <w:t>74.10</w:t>
      </w:r>
      <w:r w:rsidRPr="000D3CD8">
        <w:t xml:space="preserve"> - </w:t>
      </w:r>
      <w:proofErr w:type="gramStart"/>
      <w:r w:rsidRPr="000D3CD8">
        <w:t>Деятельность</w:t>
      </w:r>
      <w:proofErr w:type="gramEnd"/>
      <w:r w:rsidRPr="000D3CD8">
        <w:t xml:space="preserve"> специализированная в области дизайна</w:t>
      </w:r>
    </w:p>
    <w:p w14:paraId="4EE8AA65" w14:textId="77777777" w:rsidR="004F33C6" w:rsidRDefault="000D3CD8" w:rsidP="004F33C6">
      <w:pPr>
        <w:pStyle w:val="a3"/>
        <w:numPr>
          <w:ilvl w:val="0"/>
          <w:numId w:val="14"/>
        </w:numPr>
        <w:rPr>
          <w:b/>
        </w:rPr>
      </w:pPr>
      <w:r w:rsidRPr="004F33C6">
        <w:rPr>
          <w:rStyle w:val="a4"/>
          <w:b w:val="0"/>
        </w:rPr>
        <w:t>74.90</w:t>
      </w:r>
      <w:r w:rsidRPr="000D3CD8">
        <w:t xml:space="preserve"> - Деятельность профессиональная, научная и техническая прочая, не включенная в другие группировки</w:t>
      </w:r>
    </w:p>
    <w:p w14:paraId="212DB8BF" w14:textId="501D216F" w:rsidR="000D3CD8" w:rsidRPr="004F33C6" w:rsidRDefault="00381CF1" w:rsidP="004F33C6">
      <w:pPr>
        <w:pStyle w:val="a3"/>
        <w:numPr>
          <w:ilvl w:val="0"/>
          <w:numId w:val="14"/>
        </w:numPr>
        <w:rPr>
          <w:b/>
        </w:rPr>
      </w:pPr>
      <w:r>
        <w:t xml:space="preserve">95.11 </w:t>
      </w:r>
      <w:bookmarkStart w:id="0" w:name="_GoBack"/>
      <w:bookmarkEnd w:id="0"/>
      <w:r w:rsidR="004F33C6">
        <w:t>Ремонт компьютеров и периферийного компьютерного оборудования</w:t>
      </w:r>
    </w:p>
    <w:p w14:paraId="39D46764" w14:textId="77777777" w:rsidR="00305D71" w:rsidRDefault="00305D71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201A"/>
    <w:multiLevelType w:val="multilevel"/>
    <w:tmpl w:val="812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3479"/>
    <w:multiLevelType w:val="multilevel"/>
    <w:tmpl w:val="A0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48DE"/>
    <w:multiLevelType w:val="multilevel"/>
    <w:tmpl w:val="857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B0E52"/>
    <w:multiLevelType w:val="multilevel"/>
    <w:tmpl w:val="0C52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32697"/>
    <w:multiLevelType w:val="multilevel"/>
    <w:tmpl w:val="385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578E0"/>
    <w:multiLevelType w:val="multilevel"/>
    <w:tmpl w:val="12C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D3FFA"/>
    <w:multiLevelType w:val="multilevel"/>
    <w:tmpl w:val="15C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64498"/>
    <w:multiLevelType w:val="multilevel"/>
    <w:tmpl w:val="954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624AE"/>
    <w:multiLevelType w:val="multilevel"/>
    <w:tmpl w:val="D6F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21E29"/>
    <w:multiLevelType w:val="multilevel"/>
    <w:tmpl w:val="84C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119D5"/>
    <w:multiLevelType w:val="hybridMultilevel"/>
    <w:tmpl w:val="700E4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057DE"/>
    <w:multiLevelType w:val="multilevel"/>
    <w:tmpl w:val="4E9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738BE"/>
    <w:multiLevelType w:val="multilevel"/>
    <w:tmpl w:val="208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B3AE7"/>
    <w:multiLevelType w:val="multilevel"/>
    <w:tmpl w:val="E61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C"/>
    <w:rsid w:val="000D3CD8"/>
    <w:rsid w:val="00305D71"/>
    <w:rsid w:val="00381CF1"/>
    <w:rsid w:val="004F33C6"/>
    <w:rsid w:val="00616957"/>
    <w:rsid w:val="006C1AC6"/>
    <w:rsid w:val="008E273C"/>
    <w:rsid w:val="00986797"/>
    <w:rsid w:val="00DB10DE"/>
    <w:rsid w:val="00F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CD"/>
  <w15:chartTrackingRefBased/>
  <w15:docId w15:val="{C1851E9E-2613-4861-9EAB-DA801353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CD8"/>
    <w:rPr>
      <w:b/>
      <w:bCs/>
    </w:rPr>
  </w:style>
  <w:style w:type="character" w:customStyle="1" w:styleId="a5">
    <w:name w:val="Основной текст Знак"/>
    <w:link w:val="a6"/>
    <w:locked/>
    <w:rsid w:val="00DB10DE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DB10DE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DB10DE"/>
  </w:style>
  <w:style w:type="character" w:styleId="a7">
    <w:name w:val="Hyperlink"/>
    <w:basedOn w:val="a0"/>
    <w:uiPriority w:val="99"/>
    <w:semiHidden/>
    <w:unhideWhenUsed/>
    <w:rsid w:val="004F3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11</cp:revision>
  <dcterms:created xsi:type="dcterms:W3CDTF">2026-04-08T12:35:00Z</dcterms:created>
  <dcterms:modified xsi:type="dcterms:W3CDTF">2026-05-04T08:16:00Z</dcterms:modified>
</cp:coreProperties>
</file>